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2158F3C2" w:rsidR="005A60BF" w:rsidRPr="003C0D93" w:rsidRDefault="008C08F8" w:rsidP="005A60BF">
      <w:pPr>
        <w:pStyle w:val="Titolo1"/>
        <w:spacing w:before="0" w:after="120"/>
        <w:jc w:val="center"/>
        <w:rPr>
          <w:sz w:val="16"/>
          <w:szCs w:val="16"/>
        </w:rPr>
      </w:pPr>
      <w:r w:rsidRPr="008C08F8">
        <w:rPr>
          <w:sz w:val="28"/>
          <w:szCs w:val="28"/>
        </w:rPr>
        <w:t>Questi è il Figlio mio, l’eletto; ascoltatelo!</w:t>
      </w:r>
      <w:r w:rsidR="0057786B" w:rsidRPr="0057786B">
        <w:rPr>
          <w:sz w:val="28"/>
          <w:szCs w:val="28"/>
        </w:rPr>
        <w:t xml:space="preserve"> </w:t>
      </w:r>
    </w:p>
    <w:p w14:paraId="26566D70" w14:textId="05299815" w:rsidR="00001238" w:rsidRPr="00E86D40" w:rsidRDefault="00B54E4F" w:rsidP="00B54E4F">
      <w:pPr>
        <w:spacing w:after="120"/>
        <w:jc w:val="both"/>
        <w:rPr>
          <w:rFonts w:ascii="Arial" w:hAnsi="Arial" w:cs="Arial"/>
          <w:i/>
          <w:iCs/>
        </w:rPr>
      </w:pPr>
      <w:r w:rsidRPr="00E86D40">
        <w:rPr>
          <w:rFonts w:ascii="Arial" w:hAnsi="Arial" w:cs="Arial"/>
        </w:rPr>
        <w:t>Quanti sono chiamati a essere padri di fede per gli altri</w:t>
      </w:r>
      <w:r w:rsidR="00FB64F5" w:rsidRPr="00E86D40">
        <w:rPr>
          <w:rFonts w:ascii="Arial" w:hAnsi="Arial" w:cs="Arial"/>
        </w:rPr>
        <w:t>,</w:t>
      </w:r>
      <w:r w:rsidRPr="00E86D40">
        <w:rPr>
          <w:rFonts w:ascii="Arial" w:hAnsi="Arial" w:cs="Arial"/>
        </w:rPr>
        <w:t xml:space="preserve"> devono avere un fondamento incrollabile sul quale la loro fede viene edificata. Se il padre nella fede per gli altri ha come fondamento la sabbia, la sua fede crolla al primo alito di vento e crollando la sua fede, crollerà anche la fede d</w:t>
      </w:r>
      <w:r w:rsidR="00FB64F5" w:rsidRPr="00E86D40">
        <w:rPr>
          <w:rFonts w:ascii="Arial" w:hAnsi="Arial" w:cs="Arial"/>
        </w:rPr>
        <w:t>i</w:t>
      </w:r>
      <w:r w:rsidRPr="00E86D40">
        <w:rPr>
          <w:rFonts w:ascii="Arial" w:hAnsi="Arial" w:cs="Arial"/>
        </w:rPr>
        <w:t xml:space="preserve"> quanti sono stati da lui generati nella fede, a meno che quanti sono stati generati non abbiamo per se stessi un fondamento incrollabile</w:t>
      </w:r>
      <w:r w:rsidR="00FB64F5" w:rsidRPr="00E86D40">
        <w:rPr>
          <w:rFonts w:ascii="Arial" w:hAnsi="Arial" w:cs="Arial"/>
        </w:rPr>
        <w:t>, sempre in ordine al</w:t>
      </w:r>
      <w:r w:rsidRPr="00E86D40">
        <w:rPr>
          <w:rFonts w:ascii="Arial" w:hAnsi="Arial" w:cs="Arial"/>
        </w:rPr>
        <w:t>la loro fede. Ecco il fondamento incrollabile della fede dell’Apostolo Paolo, fondamento che muove tutta la sua evangelizzazione: “</w:t>
      </w:r>
      <w:r w:rsidRPr="00E86D40">
        <w:rPr>
          <w:rFonts w:ascii="Arial" w:hAnsi="Arial" w:cs="Arial"/>
          <w:i/>
          <w:iCs/>
        </w:rPr>
        <w:t>Rendo</w:t>
      </w:r>
      <w:r w:rsidRPr="00E86D40">
        <w:rPr>
          <w:rFonts w:ascii="Arial" w:hAnsi="Arial" w:cs="Arial"/>
          <w:i/>
          <w:iCs/>
        </w:rPr>
        <w:t xml:space="preserve"> grazie a colui che mi ha reso forte, Cristo Gesù Signore nostro, perché mi ha giudicato degno di fiducia mettendo al suo servizio me, </w:t>
      </w:r>
      <w:r w:rsidRPr="00E86D40">
        <w:rPr>
          <w:rFonts w:ascii="Arial" w:hAnsi="Arial" w:cs="Arial"/>
          <w:i/>
          <w:iCs/>
        </w:rPr>
        <w:t>che</w:t>
      </w:r>
      <w:r w:rsidRPr="00E86D40">
        <w:rPr>
          <w:rFonts w:ascii="Arial" w:hAnsi="Arial" w:cs="Arial"/>
          <w:i/>
          <w:iCs/>
        </w:rPr>
        <w:t xml:space="preserve"> prima ero un bestemmiatore, un persecutore e un violento. Ma mi è stata usata misericordia, perché agivo per ignoranza, lontano dalla fede, e così la grazia del Signore nostro ha sovrabbondato insieme alla fede e alla carità che è in Cristo Gesù.</w:t>
      </w:r>
      <w:r w:rsidRPr="00E86D40">
        <w:rPr>
          <w:rFonts w:ascii="Arial" w:hAnsi="Arial" w:cs="Arial"/>
          <w:i/>
          <w:iCs/>
        </w:rPr>
        <w:t xml:space="preserve"> Questa</w:t>
      </w:r>
      <w:r w:rsidRPr="00E86D40">
        <w:rPr>
          <w:rFonts w:ascii="Arial" w:hAnsi="Arial" w:cs="Arial"/>
          <w:i/>
          <w:iCs/>
        </w:rPr>
        <w:t xml:space="preserve"> parola è degna di fede e di essere accolta da tutti: Cristo Gesù è venuto nel mondo per salvare i peccatori, il primo dei quali sono io. </w:t>
      </w:r>
      <w:r w:rsidRPr="00E86D40">
        <w:rPr>
          <w:rFonts w:ascii="Arial" w:hAnsi="Arial" w:cs="Arial"/>
          <w:i/>
          <w:iCs/>
        </w:rPr>
        <w:t>Ma</w:t>
      </w:r>
      <w:r w:rsidRPr="00E86D40">
        <w:rPr>
          <w:rFonts w:ascii="Arial" w:hAnsi="Arial" w:cs="Arial"/>
          <w:i/>
          <w:iCs/>
        </w:rPr>
        <w:t xml:space="preserve"> appunto per questo ho ottenuto misericordia, perché Cristo Gesù ha voluto in me, per primo, dimostrare tutta quanta la sua magnanimità, e io fossi di esempio a quelli che avrebbero creduto in lui per avere la vita eterna.</w:t>
      </w:r>
      <w:r w:rsidRPr="00E86D40">
        <w:rPr>
          <w:rFonts w:ascii="Arial" w:hAnsi="Arial" w:cs="Arial"/>
          <w:i/>
          <w:iCs/>
        </w:rPr>
        <w:t xml:space="preserve"> </w:t>
      </w:r>
      <w:r w:rsidRPr="00E86D40">
        <w:rPr>
          <w:rFonts w:ascii="Arial" w:hAnsi="Arial" w:cs="Arial"/>
          <w:i/>
          <w:iCs/>
        </w:rPr>
        <w:t>Al Re dei secoli, incorruttibile, invisibile e unico Dio, onore e gloria nei secoli dei secoli. Amen</w:t>
      </w:r>
      <w:r w:rsidRPr="00E86D40">
        <w:rPr>
          <w:rFonts w:ascii="Arial" w:hAnsi="Arial" w:cs="Arial"/>
          <w:i/>
          <w:iCs/>
        </w:rPr>
        <w:t xml:space="preserve"> (1Tm 12-17). </w:t>
      </w:r>
    </w:p>
    <w:p w14:paraId="14EEA18D" w14:textId="333CD1A6" w:rsidR="008C08F8" w:rsidRPr="00E86D40" w:rsidRDefault="00B54E4F" w:rsidP="00734709">
      <w:pPr>
        <w:spacing w:after="120"/>
        <w:jc w:val="both"/>
        <w:rPr>
          <w:rFonts w:ascii="Arial" w:hAnsi="Arial" w:cs="Arial"/>
        </w:rPr>
      </w:pPr>
      <w:r w:rsidRPr="00E86D40">
        <w:rPr>
          <w:rFonts w:ascii="Arial" w:hAnsi="Arial" w:cs="Arial"/>
        </w:rPr>
        <w:t>Fondamento incrollabile della fede di Pietro è invece quanto oggi avviene sul monte. Ecco come Lui manifesta questo fondamento nella sua Seconda Lettera:</w:t>
      </w:r>
      <w:r w:rsidR="009D450E" w:rsidRPr="00E86D40">
        <w:rPr>
          <w:rFonts w:ascii="Arial" w:hAnsi="Arial" w:cs="Arial"/>
        </w:rPr>
        <w:t xml:space="preserve"> </w:t>
      </w:r>
      <w:r w:rsidR="009D450E" w:rsidRPr="00E86D40">
        <w:rPr>
          <w:rFonts w:ascii="Arial" w:hAnsi="Arial" w:cs="Arial"/>
          <w:i/>
          <w:iCs/>
        </w:rPr>
        <w:t>“Infatti</w:t>
      </w:r>
      <w:r w:rsidR="009D450E" w:rsidRPr="00E86D40">
        <w:rPr>
          <w:rFonts w:ascii="Arial" w:hAnsi="Arial" w:cs="Arial"/>
          <w:i/>
          <w:iCs/>
        </w:rPr>
        <w:t xml:space="preserve">, vi abbiamo fatto conoscere la potenza e la venuta del Signore nostro Gesù Cristo, non perché siamo andati dietro a favole artificiosamente inventate, ma perché siamo stati testimoni oculari della sua grandezza. </w:t>
      </w:r>
      <w:r w:rsidR="009D450E" w:rsidRPr="00E86D40">
        <w:rPr>
          <w:rFonts w:ascii="Arial" w:hAnsi="Arial" w:cs="Arial"/>
          <w:i/>
          <w:iCs/>
        </w:rPr>
        <w:t>Egli</w:t>
      </w:r>
      <w:r w:rsidR="009D450E" w:rsidRPr="00E86D40">
        <w:rPr>
          <w:rFonts w:ascii="Arial" w:hAnsi="Arial" w:cs="Arial"/>
          <w:i/>
          <w:iCs/>
        </w:rPr>
        <w:t xml:space="preserve"> infatti ricevette onore e gloria da Dio Padre, quando giunse a lui questa voce dalla maestosa gloria: «Questi è il Figlio mio, l’amato, nel quale ho posto il mio compiacimento». </w:t>
      </w:r>
      <w:r w:rsidR="009D450E" w:rsidRPr="00E86D40">
        <w:rPr>
          <w:rFonts w:ascii="Arial" w:hAnsi="Arial" w:cs="Arial"/>
          <w:i/>
          <w:iCs/>
        </w:rPr>
        <w:t>Questa</w:t>
      </w:r>
      <w:r w:rsidR="009D450E" w:rsidRPr="00E86D40">
        <w:rPr>
          <w:rFonts w:ascii="Arial" w:hAnsi="Arial" w:cs="Arial"/>
          <w:i/>
          <w:iCs/>
        </w:rPr>
        <w:t xml:space="preserve">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w:t>
      </w:r>
      <w:r w:rsidR="009D450E" w:rsidRPr="00E86D40">
        <w:rPr>
          <w:rFonts w:ascii="Arial" w:hAnsi="Arial" w:cs="Arial"/>
          <w:i/>
          <w:iCs/>
        </w:rPr>
        <w:t>Sappiate</w:t>
      </w:r>
      <w:r w:rsidR="009D450E" w:rsidRPr="00E86D40">
        <w:rPr>
          <w:rFonts w:ascii="Arial" w:hAnsi="Arial" w:cs="Arial"/>
          <w:i/>
          <w:iCs/>
        </w:rPr>
        <w:t xml:space="preserve"> anzitutto questo: nessuna scrittura profetica va soggetta a privata spiegazione, </w:t>
      </w:r>
      <w:r w:rsidR="009D450E" w:rsidRPr="00E86D40">
        <w:rPr>
          <w:rFonts w:ascii="Arial" w:hAnsi="Arial" w:cs="Arial"/>
          <w:i/>
          <w:iCs/>
        </w:rPr>
        <w:t>poiché</w:t>
      </w:r>
      <w:r w:rsidR="009D450E" w:rsidRPr="00E86D40">
        <w:rPr>
          <w:rFonts w:ascii="Arial" w:hAnsi="Arial" w:cs="Arial"/>
          <w:i/>
          <w:iCs/>
        </w:rPr>
        <w:t xml:space="preserve"> non da volontà umana è mai venuta una profezia, ma mossi da Spirito Santo parlarono alcuni uomini da parte di Dio</w:t>
      </w:r>
      <w:r w:rsidR="009D450E" w:rsidRPr="00E86D40">
        <w:rPr>
          <w:rFonts w:ascii="Arial" w:hAnsi="Arial" w:cs="Arial"/>
          <w:i/>
          <w:iCs/>
        </w:rPr>
        <w:t xml:space="preserve"> (2Pt 1,16-21). </w:t>
      </w:r>
      <w:r w:rsidR="009D450E" w:rsidRPr="00E86D40">
        <w:rPr>
          <w:rFonts w:ascii="Arial" w:hAnsi="Arial" w:cs="Arial"/>
        </w:rPr>
        <w:t>Quanto detto finora obbliga ogni credente in Cristo Gesù ad avere anche lui un fondamento incrollabile su quale edificare la sua fede. Sarà questo fondamento incrollabile che permetterà di attraversar</w:t>
      </w:r>
      <w:r w:rsidR="00FB64F5" w:rsidRPr="00E86D40">
        <w:rPr>
          <w:rFonts w:ascii="Arial" w:hAnsi="Arial" w:cs="Arial"/>
        </w:rPr>
        <w:t>e</w:t>
      </w:r>
      <w:r w:rsidR="009D450E" w:rsidRPr="00E86D40">
        <w:rPr>
          <w:rFonts w:ascii="Arial" w:hAnsi="Arial" w:cs="Arial"/>
        </w:rPr>
        <w:t xml:space="preserve"> tutte le tempeste della vita. Senza questo fondamento incrollabile, alla prima tentazione e alla prima prova inesorabilmente si cade.</w:t>
      </w:r>
    </w:p>
    <w:p w14:paraId="5F09614B" w14:textId="3721EDC9" w:rsidR="005479EA" w:rsidRPr="00E86D40" w:rsidRDefault="008C08F8" w:rsidP="00E71D03">
      <w:pPr>
        <w:spacing w:after="120"/>
        <w:jc w:val="both"/>
        <w:rPr>
          <w:rFonts w:ascii="Arial" w:hAnsi="Arial" w:cs="Arial"/>
          <w:i/>
          <w:iCs/>
        </w:rPr>
      </w:pPr>
      <w:r w:rsidRPr="00E86D40">
        <w:rPr>
          <w:rFonts w:ascii="Arial" w:hAnsi="Arial" w:cs="Arial"/>
          <w:i/>
          <w:iCs/>
        </w:rPr>
        <w:t>Circa</w:t>
      </w:r>
      <w:r w:rsidR="0035780A" w:rsidRPr="00E86D40">
        <w:rPr>
          <w:rFonts w:ascii="Arial" w:hAnsi="Arial" w:cs="Arial"/>
          <w:i/>
          <w:iCs/>
        </w:rPr>
        <w:t xml:space="preserve"> otto giorni dopo questi discorsi, Gesù prese con sé Pietro, Giovanni e Giacomo e salì sul monte a pregare. </w:t>
      </w:r>
      <w:r w:rsidRPr="00E86D40">
        <w:rPr>
          <w:rFonts w:ascii="Arial" w:hAnsi="Arial" w:cs="Arial"/>
          <w:i/>
          <w:iCs/>
        </w:rPr>
        <w:t>Mentre</w:t>
      </w:r>
      <w:r w:rsidR="0035780A" w:rsidRPr="00E86D40">
        <w:rPr>
          <w:rFonts w:ascii="Arial" w:hAnsi="Arial" w:cs="Arial"/>
          <w:i/>
          <w:iCs/>
        </w:rPr>
        <w:t xml:space="preserve"> pregava, il suo volto cambiò d’aspetto e la sua veste divenne candida e sfolgorante. </w:t>
      </w:r>
      <w:r w:rsidRPr="00E86D40">
        <w:rPr>
          <w:rFonts w:ascii="Arial" w:hAnsi="Arial" w:cs="Arial"/>
          <w:i/>
          <w:iCs/>
        </w:rPr>
        <w:t>Ed</w:t>
      </w:r>
      <w:r w:rsidR="0035780A" w:rsidRPr="00E86D40">
        <w:rPr>
          <w:rFonts w:ascii="Arial" w:hAnsi="Arial" w:cs="Arial"/>
          <w:i/>
          <w:iCs/>
        </w:rPr>
        <w:t xml:space="preserve"> ecco, due uomini conversavano con lui: erano Mosè ed Elia, </w:t>
      </w:r>
      <w:r w:rsidRPr="00E86D40">
        <w:rPr>
          <w:rFonts w:ascii="Arial" w:hAnsi="Arial" w:cs="Arial"/>
          <w:i/>
          <w:iCs/>
        </w:rPr>
        <w:t>apparsi</w:t>
      </w:r>
      <w:r w:rsidR="0035780A" w:rsidRPr="00E86D40">
        <w:rPr>
          <w:rFonts w:ascii="Arial" w:hAnsi="Arial" w:cs="Arial"/>
          <w:i/>
          <w:iCs/>
        </w:rPr>
        <w:t xml:space="preserve"> nella gloria, e parlavano del suo esodo, che stava per compiersi a Gerusalemme. </w:t>
      </w:r>
      <w:r w:rsidRPr="00E86D40">
        <w:rPr>
          <w:rFonts w:ascii="Arial" w:hAnsi="Arial" w:cs="Arial"/>
          <w:i/>
          <w:iCs/>
        </w:rPr>
        <w:t>Pietro</w:t>
      </w:r>
      <w:r w:rsidR="0035780A" w:rsidRPr="00E86D40">
        <w:rPr>
          <w:rFonts w:ascii="Arial" w:hAnsi="Arial" w:cs="Arial"/>
          <w:i/>
          <w:iCs/>
        </w:rPr>
        <w:t xml:space="preserve"> e i suoi compagni erano oppressi dal sonno; ma, quando si svegliarono, videro la sua gloria e i due uomini che stavano con lui. </w:t>
      </w:r>
      <w:r w:rsidRPr="00E86D40">
        <w:rPr>
          <w:rFonts w:ascii="Arial" w:hAnsi="Arial" w:cs="Arial"/>
          <w:i/>
          <w:iCs/>
        </w:rPr>
        <w:t>Mentre</w:t>
      </w:r>
      <w:r w:rsidR="0035780A" w:rsidRPr="00E86D40">
        <w:rPr>
          <w:rFonts w:ascii="Arial" w:hAnsi="Arial" w:cs="Arial"/>
          <w:i/>
          <w:iCs/>
        </w:rPr>
        <w:t xml:space="preserve"> questi si separavano da lui, Pietro disse a Gesù: «Maestro, è bello per noi essere qui. Facciamo tre capanne, una per te, una per Mosè e una per Elia». Egli non sapeva quello che diceva. </w:t>
      </w:r>
      <w:r w:rsidRPr="00E86D40">
        <w:rPr>
          <w:rFonts w:ascii="Arial" w:hAnsi="Arial" w:cs="Arial"/>
          <w:i/>
          <w:iCs/>
        </w:rPr>
        <w:t>Mentre</w:t>
      </w:r>
      <w:r w:rsidR="0035780A" w:rsidRPr="00E86D40">
        <w:rPr>
          <w:rFonts w:ascii="Arial" w:hAnsi="Arial" w:cs="Arial"/>
          <w:i/>
          <w:iCs/>
        </w:rPr>
        <w:t xml:space="preserve"> parlava così, venne una nube e li coprì con la sua ombra. All’entrare nella nube, ebbero paura. </w:t>
      </w:r>
      <w:r w:rsidRPr="00E86D40">
        <w:rPr>
          <w:rFonts w:ascii="Arial" w:hAnsi="Arial" w:cs="Arial"/>
          <w:i/>
          <w:iCs/>
        </w:rPr>
        <w:t>E</w:t>
      </w:r>
      <w:r w:rsidR="0035780A" w:rsidRPr="00E86D40">
        <w:rPr>
          <w:rFonts w:ascii="Arial" w:hAnsi="Arial" w:cs="Arial"/>
          <w:i/>
          <w:iCs/>
        </w:rPr>
        <w:t xml:space="preserve"> dalla nube uscì una voce, che diceva: «Questi è il Figlio mio, l’eletto; ascoltatelo!». </w:t>
      </w:r>
      <w:r w:rsidRPr="00E86D40">
        <w:rPr>
          <w:rFonts w:ascii="Arial" w:hAnsi="Arial" w:cs="Arial"/>
          <w:i/>
          <w:iCs/>
        </w:rPr>
        <w:t>Appena</w:t>
      </w:r>
      <w:r w:rsidR="0035780A" w:rsidRPr="00E86D40">
        <w:rPr>
          <w:rFonts w:ascii="Arial" w:hAnsi="Arial" w:cs="Arial"/>
          <w:i/>
          <w:iCs/>
        </w:rPr>
        <w:t xml:space="preserve"> la voce cessò, restò Gesù solo. Essi tacquero e in quei giorni non riferirono a nessuno ciò che avevano visto.</w:t>
      </w:r>
      <w:r w:rsidR="00620878" w:rsidRPr="00E86D40">
        <w:rPr>
          <w:rFonts w:ascii="Arial" w:hAnsi="Arial" w:cs="Arial"/>
          <w:i/>
          <w:iCs/>
        </w:rPr>
        <w:t xml:space="preserve"> </w:t>
      </w:r>
      <w:r w:rsidR="0094045E" w:rsidRPr="00E86D40">
        <w:rPr>
          <w:rFonts w:ascii="Arial" w:hAnsi="Arial" w:cs="Arial"/>
          <w:i/>
          <w:iCs/>
        </w:rPr>
        <w:t xml:space="preserve">(Lc </w:t>
      </w:r>
      <w:r w:rsidR="00001238" w:rsidRPr="00E86D40">
        <w:rPr>
          <w:rFonts w:ascii="Arial" w:hAnsi="Arial" w:cs="Arial"/>
          <w:i/>
          <w:iCs/>
        </w:rPr>
        <w:t>9</w:t>
      </w:r>
      <w:r w:rsidR="00351828" w:rsidRPr="00E86D40">
        <w:rPr>
          <w:rFonts w:ascii="Arial" w:hAnsi="Arial" w:cs="Arial"/>
          <w:i/>
          <w:iCs/>
        </w:rPr>
        <w:t>,</w:t>
      </w:r>
      <w:r w:rsidR="0035780A" w:rsidRPr="00E86D40">
        <w:rPr>
          <w:rFonts w:ascii="Arial" w:hAnsi="Arial" w:cs="Arial"/>
          <w:i/>
          <w:iCs/>
        </w:rPr>
        <w:t>2</w:t>
      </w:r>
      <w:r w:rsidR="00E71D03" w:rsidRPr="00E86D40">
        <w:rPr>
          <w:rFonts w:ascii="Arial" w:hAnsi="Arial" w:cs="Arial"/>
          <w:i/>
          <w:iCs/>
        </w:rPr>
        <w:t>8</w:t>
      </w:r>
      <w:r w:rsidR="001C2CBD" w:rsidRPr="00E86D40">
        <w:rPr>
          <w:rFonts w:ascii="Arial" w:hAnsi="Arial" w:cs="Arial"/>
          <w:i/>
          <w:iCs/>
        </w:rPr>
        <w:t>-</w:t>
      </w:r>
      <w:r w:rsidR="0035780A" w:rsidRPr="00E86D40">
        <w:rPr>
          <w:rFonts w:ascii="Arial" w:hAnsi="Arial" w:cs="Arial"/>
          <w:i/>
          <w:iCs/>
        </w:rPr>
        <w:t>36</w:t>
      </w:r>
      <w:r w:rsidR="0094045E" w:rsidRPr="00E86D40">
        <w:rPr>
          <w:rFonts w:ascii="Arial" w:hAnsi="Arial" w:cs="Arial"/>
          <w:i/>
          <w:iCs/>
        </w:rPr>
        <w:t>)</w:t>
      </w:r>
      <w:r w:rsidR="005479EA" w:rsidRPr="00E86D40">
        <w:rPr>
          <w:rFonts w:ascii="Arial" w:hAnsi="Arial" w:cs="Arial"/>
          <w:i/>
          <w:iCs/>
        </w:rPr>
        <w:t>.</w:t>
      </w:r>
    </w:p>
    <w:p w14:paraId="7F9AC81D" w14:textId="5CF7FB62" w:rsidR="00FB64F5" w:rsidRPr="00E86D40" w:rsidRDefault="009D450E" w:rsidP="00E71D03">
      <w:pPr>
        <w:spacing w:after="120"/>
        <w:jc w:val="both"/>
        <w:rPr>
          <w:rFonts w:ascii="Arial" w:hAnsi="Arial" w:cs="Arial"/>
        </w:rPr>
      </w:pPr>
      <w:r w:rsidRPr="00E86D40">
        <w:rPr>
          <w:rFonts w:ascii="Arial" w:hAnsi="Arial" w:cs="Arial"/>
        </w:rPr>
        <w:t xml:space="preserve">Pietro, Giacomo e Giovanni, anche se ancora non hanno piena coscienza e scienza di quanto è avvenuto sul monte, </w:t>
      </w:r>
      <w:r w:rsidR="00FB64F5" w:rsidRPr="00E86D40">
        <w:rPr>
          <w:rFonts w:ascii="Arial" w:hAnsi="Arial" w:cs="Arial"/>
        </w:rPr>
        <w:t xml:space="preserve">sano che </w:t>
      </w:r>
      <w:r w:rsidRPr="00E86D40">
        <w:rPr>
          <w:rFonts w:ascii="Arial" w:hAnsi="Arial" w:cs="Arial"/>
        </w:rPr>
        <w:t>tre verità sono state in</w:t>
      </w:r>
      <w:r w:rsidR="00FB64F5" w:rsidRPr="00E86D40">
        <w:rPr>
          <w:rFonts w:ascii="Arial" w:hAnsi="Arial" w:cs="Arial"/>
        </w:rPr>
        <w:t>c</w:t>
      </w:r>
      <w:r w:rsidRPr="00E86D40">
        <w:rPr>
          <w:rFonts w:ascii="Arial" w:hAnsi="Arial" w:cs="Arial"/>
        </w:rPr>
        <w:t>ise nel loro cuore con il dito dello Spirito Santo. Prima verità: Gesù va guardato oltre il corpo, oltre il visibile. Il corpo è come il velo che Mosè poneva sul s</w:t>
      </w:r>
      <w:r w:rsidR="00FB64F5" w:rsidRPr="00E86D40">
        <w:rPr>
          <w:rFonts w:ascii="Arial" w:hAnsi="Arial" w:cs="Arial"/>
        </w:rPr>
        <w:t>u</w:t>
      </w:r>
      <w:r w:rsidRPr="00E86D40">
        <w:rPr>
          <w:rFonts w:ascii="Arial" w:hAnsi="Arial" w:cs="Arial"/>
        </w:rPr>
        <w:t xml:space="preserve">o volto perché la luce che si sprigionava da esso non accecasse i figli d’Israele. La luce appartiene a Cristo per natura. Lui è Luce da Luce. Lui è natura di luce. Seconda verità: La Legge e i Profeti sono con Gesù. Non sono con gli scribi. Non sono con i farisei. Non </w:t>
      </w:r>
      <w:r w:rsidR="00FB64F5" w:rsidRPr="00E86D40">
        <w:rPr>
          <w:rFonts w:ascii="Arial" w:hAnsi="Arial" w:cs="Arial"/>
        </w:rPr>
        <w:t xml:space="preserve">camminano </w:t>
      </w:r>
      <w:r w:rsidR="00B749D1" w:rsidRPr="00E86D40">
        <w:rPr>
          <w:rFonts w:ascii="Arial" w:hAnsi="Arial" w:cs="Arial"/>
        </w:rPr>
        <w:t>con quanti sono maestri e dottori, capi e responsabili nel popolo di Dio. Gesù cammina nelle Scritture con il pieno conforto delle Scritture. Terza verità: In Gesù si compie la profezia di Isaia. Gesù è il Servo del Signore. È il suo Messia. Poiché è il suo Messia. Lui va ascoltato in ogni sua Parola. La sua Parola è verità. Anche se tutt</w:t>
      </w:r>
      <w:r w:rsidR="00E86D40" w:rsidRPr="00E86D40">
        <w:rPr>
          <w:rFonts w:ascii="Arial" w:hAnsi="Arial" w:cs="Arial"/>
        </w:rPr>
        <w:t>i</w:t>
      </w:r>
      <w:r w:rsidR="00B749D1" w:rsidRPr="00E86D40">
        <w:rPr>
          <w:rFonts w:ascii="Arial" w:hAnsi="Arial" w:cs="Arial"/>
        </w:rPr>
        <w:t xml:space="preserve"> gli uomini della terra dovessero avere una parola differente o contraria, solo la Parola di Gesù è quella vera. Tutte le altre non vanno messe nel cuore. Noi che scriviamo un tempo eravamo smarriti e persi nel deserto di questo mondo. Il nostro Dio era un Dio teologico di carta, che potevamo modellare a nostro piacimento. Un giorno lui venne alla nostra ricerca, ci trovò nel burrone dei pensieri di questo mondo. Ci trasse fuori. Poi con il suo stilo di luce e con la mano del suo Santo Spirito, assistito da Cristo Gesù e dalla Vergine Maria, scrisse nel nostro cure se stesso nella sua purissima verità viva</w:t>
      </w:r>
      <w:r w:rsidR="00FB64F5" w:rsidRPr="00E86D40">
        <w:rPr>
          <w:rFonts w:ascii="Arial" w:hAnsi="Arial" w:cs="Arial"/>
        </w:rPr>
        <w:t>, ogni giorno ravvivata e fatta crescere sempre per opera del suo Santo Spirito. Le tempeste sono state e sono senza numero. In noi c’è però sempre lo Spirito Santo che scrive la purissima verità del nostro Dio. Senza questa scrittura ininterrotta dello Spirito Santo, il pensiero di questo mondo ci avrebbe travolto e il nostro Dio teologico di carte avrebbe nuovamente riconquista</w:t>
      </w:r>
      <w:r w:rsidR="00E86D40" w:rsidRPr="00E86D40">
        <w:rPr>
          <w:rFonts w:ascii="Arial" w:hAnsi="Arial" w:cs="Arial"/>
        </w:rPr>
        <w:t>to</w:t>
      </w:r>
      <w:r w:rsidR="00FB64F5" w:rsidRPr="00E86D40">
        <w:rPr>
          <w:rFonts w:ascii="Arial" w:hAnsi="Arial" w:cs="Arial"/>
        </w:rPr>
        <w:t xml:space="preserve"> la nostra vita. Grazie alla Madre nostra celeste e alla sua quotidiana assistenza, questo non è accaduto. A Lei pertanto va tutto il nostro riconoscimento, la nostra lode, la nostra benedizione. Per Lei ogni gloria al Dio nostro Salvatore.</w:t>
      </w:r>
    </w:p>
    <w:p w14:paraId="564C6AC1" w14:textId="272CF127" w:rsidR="00120E08" w:rsidRPr="00E86D40" w:rsidRDefault="00E02750" w:rsidP="00E96997">
      <w:pPr>
        <w:spacing w:after="120" w:line="360" w:lineRule="auto"/>
        <w:jc w:val="right"/>
        <w:rPr>
          <w:rFonts w:ascii="Arial" w:hAnsi="Arial" w:cs="Arial"/>
          <w:b/>
          <w:i/>
          <w:sz w:val="24"/>
        </w:rPr>
      </w:pPr>
      <w:r w:rsidRPr="00E86D40">
        <w:rPr>
          <w:rFonts w:ascii="Arial" w:hAnsi="Arial" w:cs="Arial"/>
          <w:b/>
        </w:rPr>
        <w:t>1</w:t>
      </w:r>
      <w:r w:rsidR="00EC350B" w:rsidRPr="00E86D40">
        <w:rPr>
          <w:rFonts w:ascii="Arial" w:hAnsi="Arial" w:cs="Arial"/>
          <w:b/>
        </w:rPr>
        <w:t>9</w:t>
      </w:r>
      <w:r w:rsidR="001E560D" w:rsidRPr="00E86D40">
        <w:rPr>
          <w:rFonts w:ascii="Arial" w:hAnsi="Arial" w:cs="Arial"/>
          <w:b/>
        </w:rPr>
        <w:t xml:space="preserve"> Dicembre </w:t>
      </w:r>
      <w:r w:rsidR="00236601" w:rsidRPr="00E86D40">
        <w:rPr>
          <w:rFonts w:ascii="Arial" w:hAnsi="Arial" w:cs="Arial"/>
          <w:b/>
        </w:rPr>
        <w:t>202</w:t>
      </w:r>
      <w:r w:rsidR="009A28E4" w:rsidRPr="00E86D40">
        <w:rPr>
          <w:rFonts w:ascii="Arial" w:hAnsi="Arial" w:cs="Arial"/>
          <w:b/>
        </w:rPr>
        <w:t>7</w:t>
      </w:r>
    </w:p>
    <w:sectPr w:rsidR="00120E08" w:rsidRPr="00E86D40" w:rsidSect="00FB64F5">
      <w:type w:val="oddPage"/>
      <w:pgSz w:w="11906" w:h="16838" w:code="9"/>
      <w:pgMar w:top="284"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A499F" w14:textId="77777777" w:rsidR="00D6400B" w:rsidRDefault="00D6400B" w:rsidP="002560DB">
      <w:r>
        <w:separator/>
      </w:r>
    </w:p>
  </w:endnote>
  <w:endnote w:type="continuationSeparator" w:id="0">
    <w:p w14:paraId="5C9D3F61" w14:textId="77777777" w:rsidR="00D6400B" w:rsidRDefault="00D6400B"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850A9" w14:textId="77777777" w:rsidR="00D6400B" w:rsidRDefault="00D6400B" w:rsidP="002560DB">
      <w:r>
        <w:separator/>
      </w:r>
    </w:p>
  </w:footnote>
  <w:footnote w:type="continuationSeparator" w:id="0">
    <w:p w14:paraId="26700E24" w14:textId="77777777" w:rsidR="00D6400B" w:rsidRDefault="00D6400B"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238"/>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579DF"/>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1F0"/>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5D9"/>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BEF"/>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60D"/>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58C"/>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695"/>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2A0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1E9"/>
    <w:rsid w:val="00300ACE"/>
    <w:rsid w:val="00300D21"/>
    <w:rsid w:val="00300D40"/>
    <w:rsid w:val="00300E6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17B76"/>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80A"/>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789"/>
    <w:rsid w:val="00386828"/>
    <w:rsid w:val="00386CC1"/>
    <w:rsid w:val="003873A8"/>
    <w:rsid w:val="003873D8"/>
    <w:rsid w:val="00387441"/>
    <w:rsid w:val="00387D2A"/>
    <w:rsid w:val="00387E4C"/>
    <w:rsid w:val="003904FD"/>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22B"/>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2F98"/>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97BFE"/>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675D"/>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9EA"/>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3C"/>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17"/>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878"/>
    <w:rsid w:val="00620B37"/>
    <w:rsid w:val="00621236"/>
    <w:rsid w:val="0062141F"/>
    <w:rsid w:val="006227D9"/>
    <w:rsid w:val="006228F9"/>
    <w:rsid w:val="006235DC"/>
    <w:rsid w:val="00623942"/>
    <w:rsid w:val="00624F2C"/>
    <w:rsid w:val="00625A22"/>
    <w:rsid w:val="00625BC7"/>
    <w:rsid w:val="00626704"/>
    <w:rsid w:val="00627EB6"/>
    <w:rsid w:val="00630F8E"/>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11A"/>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1A31"/>
    <w:rsid w:val="007324B2"/>
    <w:rsid w:val="007329F3"/>
    <w:rsid w:val="00732E12"/>
    <w:rsid w:val="007337FD"/>
    <w:rsid w:val="00734052"/>
    <w:rsid w:val="0073468F"/>
    <w:rsid w:val="00734709"/>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6B2"/>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460B"/>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7CE"/>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886"/>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AB8"/>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B1E"/>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6BE"/>
    <w:rsid w:val="008779DD"/>
    <w:rsid w:val="00880A69"/>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8F8"/>
    <w:rsid w:val="008C0A99"/>
    <w:rsid w:val="008C10C5"/>
    <w:rsid w:val="008C1120"/>
    <w:rsid w:val="008C115E"/>
    <w:rsid w:val="008C1BEB"/>
    <w:rsid w:val="008C2A0C"/>
    <w:rsid w:val="008C2D0E"/>
    <w:rsid w:val="008C303D"/>
    <w:rsid w:val="008C3430"/>
    <w:rsid w:val="008C3AAA"/>
    <w:rsid w:val="008C3B9E"/>
    <w:rsid w:val="008C3BBB"/>
    <w:rsid w:val="008C44D9"/>
    <w:rsid w:val="008C5426"/>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24"/>
    <w:rsid w:val="00907BB2"/>
    <w:rsid w:val="00907DE4"/>
    <w:rsid w:val="00910297"/>
    <w:rsid w:val="00911CB2"/>
    <w:rsid w:val="009125D5"/>
    <w:rsid w:val="009130B6"/>
    <w:rsid w:val="00913A4A"/>
    <w:rsid w:val="00914EB6"/>
    <w:rsid w:val="00915AD8"/>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7D"/>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50E"/>
    <w:rsid w:val="009D4F35"/>
    <w:rsid w:val="009D54BA"/>
    <w:rsid w:val="009D5672"/>
    <w:rsid w:val="009D5FCC"/>
    <w:rsid w:val="009D656D"/>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AB1"/>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2964"/>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3F37"/>
    <w:rsid w:val="00AD435E"/>
    <w:rsid w:val="00AD4527"/>
    <w:rsid w:val="00AD5154"/>
    <w:rsid w:val="00AD536F"/>
    <w:rsid w:val="00AD5DB2"/>
    <w:rsid w:val="00AD636E"/>
    <w:rsid w:val="00AD68C3"/>
    <w:rsid w:val="00AE04B5"/>
    <w:rsid w:val="00AE0755"/>
    <w:rsid w:val="00AE0F71"/>
    <w:rsid w:val="00AE11BE"/>
    <w:rsid w:val="00AE2E56"/>
    <w:rsid w:val="00AE2E87"/>
    <w:rsid w:val="00AE3ADC"/>
    <w:rsid w:val="00AE3DA9"/>
    <w:rsid w:val="00AE4171"/>
    <w:rsid w:val="00AE41D2"/>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AB1"/>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4F"/>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9D1"/>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6E6"/>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18D"/>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535D"/>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0F54"/>
    <w:rsid w:val="00C71C03"/>
    <w:rsid w:val="00C71CA9"/>
    <w:rsid w:val="00C72692"/>
    <w:rsid w:val="00C73013"/>
    <w:rsid w:val="00C73A7A"/>
    <w:rsid w:val="00C73B0A"/>
    <w:rsid w:val="00C74048"/>
    <w:rsid w:val="00C7445E"/>
    <w:rsid w:val="00C74A3F"/>
    <w:rsid w:val="00C74E80"/>
    <w:rsid w:val="00C74F12"/>
    <w:rsid w:val="00C75190"/>
    <w:rsid w:val="00C751AA"/>
    <w:rsid w:val="00C75608"/>
    <w:rsid w:val="00C75942"/>
    <w:rsid w:val="00C76087"/>
    <w:rsid w:val="00C76295"/>
    <w:rsid w:val="00C76B1D"/>
    <w:rsid w:val="00C77049"/>
    <w:rsid w:val="00C7786C"/>
    <w:rsid w:val="00C80183"/>
    <w:rsid w:val="00C80E11"/>
    <w:rsid w:val="00C812D2"/>
    <w:rsid w:val="00C8139D"/>
    <w:rsid w:val="00C81FF9"/>
    <w:rsid w:val="00C82DF2"/>
    <w:rsid w:val="00C82E4F"/>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411"/>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17D"/>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00B"/>
    <w:rsid w:val="00D64CC0"/>
    <w:rsid w:val="00D65F73"/>
    <w:rsid w:val="00D65FE5"/>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89E"/>
    <w:rsid w:val="00DA6D23"/>
    <w:rsid w:val="00DA722A"/>
    <w:rsid w:val="00DB0E3A"/>
    <w:rsid w:val="00DB0F31"/>
    <w:rsid w:val="00DB1096"/>
    <w:rsid w:val="00DB2502"/>
    <w:rsid w:val="00DB35AF"/>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2750"/>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1D03"/>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0"/>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0B"/>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4F5"/>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920</Words>
  <Characters>5245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2012-12-02T15:57:00Z</cp:lastPrinted>
  <dcterms:created xsi:type="dcterms:W3CDTF">2026-08-04T15:06:00Z</dcterms:created>
  <dcterms:modified xsi:type="dcterms:W3CDTF">2026-08-07T04:52:00Z</dcterms:modified>
</cp:coreProperties>
</file>